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CD4" w:rsidRPr="00615002" w:rsidRDefault="000F2337" w:rsidP="00964C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33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251950" cy="6737630"/>
            <wp:effectExtent l="0" t="0" r="6350" b="6350"/>
            <wp:docPr id="1" name="Рисунок 1" descr="C:\Users\первый\Pictures\2 кл АБ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ервый\Pictures\2 кл АБ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ab/>
      </w:r>
      <w:r w:rsidRPr="00615002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Цели курса</w:t>
      </w:r>
      <w:r w:rsidRPr="00615002">
        <w:rPr>
          <w:rFonts w:ascii="Times New Roman" w:eastAsia="Times New Roman" w:hAnsi="Times New Roman" w:cs="Times New Roman"/>
          <w:sz w:val="26"/>
          <w:szCs w:val="26"/>
        </w:rPr>
        <w:t>: формирование личности «безопасного типа», знающей основы защиты человека от опасных факторов и умеющей применять эти знания на практике.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ab/>
      </w:r>
      <w:r w:rsidRPr="00615002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Задачи</w:t>
      </w:r>
      <w:r w:rsidRPr="00615002">
        <w:rPr>
          <w:rFonts w:ascii="Times New Roman" w:eastAsia="Times New Roman" w:hAnsi="Times New Roman" w:cs="Times New Roman"/>
          <w:sz w:val="26"/>
          <w:szCs w:val="26"/>
          <w:u w:val="single"/>
        </w:rPr>
        <w:t>: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изучение и овладение навыками здорового образа жизни;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ознакомление с опасными ситуациями в повседневной жизни;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практическое применение методов и приёмов защиты при чрезвычайных ситуациях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изучение и освоение элементарных основ первой медицинской помощи.</w:t>
      </w: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t>Общая характеристика учебного предмета.</w:t>
      </w:r>
    </w:p>
    <w:p w:rsidR="00615002" w:rsidRPr="00615002" w:rsidRDefault="00615002" w:rsidP="0061500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Данный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курс  предназначен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для ознакомления обучающихся с общими характеристиками различных чрезвычайных ситуаций, их последствиями, а также для приобретения знаний и умений по защите жизни и здоровья в условиях опасных и чрезвычайных ситуаций.</w:t>
      </w:r>
    </w:p>
    <w:p w:rsidR="00615002" w:rsidRPr="00615002" w:rsidRDefault="00615002" w:rsidP="0061500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ab/>
        <w:t>Интенсивность движения на улицах и дорогах предъявляют новые требования   ко всем участникам движения (внимание на дороге, сигналы светофора для пешеходов и т.д.). В то же время возрастает количество несчастных случаев с детьми. Это во многом происходит потому, что обучающиеся не владеют правилами безопасного поведения во дворе, на улице или дороге, нарушая правила их, не осознают возможных опасных последствий своих действий.</w:t>
      </w:r>
    </w:p>
    <w:p w:rsidR="00615002" w:rsidRPr="00615002" w:rsidRDefault="00615002" w:rsidP="0061500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ab/>
        <w:t>Необходимо выделить и закрепить с обучающимися такие правила поведения, которые дети слышат и выполняют каждый день с целью здорового безопасного образа жизнедеятельности в школе, дома, на улице, в общественных местах.</w:t>
      </w:r>
    </w:p>
    <w:p w:rsidR="00615002" w:rsidRPr="00615002" w:rsidRDefault="00615002" w:rsidP="0061500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ab/>
        <w:t>Курс «Азбука безопасности» предназначен для обучения и воспитания личности «безопасного типа», - личности, знакомой с современными проблемами безопасности жизни и жизнедеятельности человека, осознающей их важность и владение элементарными основами безопасности в современном обществе.</w:t>
      </w:r>
    </w:p>
    <w:p w:rsidR="00615002" w:rsidRPr="00615002" w:rsidRDefault="00615002" w:rsidP="0061500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A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bCs/>
          <w:color w:val="00000A"/>
          <w:sz w:val="26"/>
          <w:szCs w:val="26"/>
        </w:rPr>
        <w:t>Место учебного предмета в учебном плане.</w:t>
      </w:r>
    </w:p>
    <w:p w:rsidR="00615002" w:rsidRPr="00615002" w:rsidRDefault="00615002" w:rsidP="00615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Курс  </w:t>
      </w: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proofErr w:type="gramEnd"/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t xml:space="preserve">Азбука безопасности»  </w:t>
      </w: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входит в </w:t>
      </w:r>
      <w:r w:rsidRPr="00615002">
        <w:rPr>
          <w:rFonts w:ascii="Times New Roman" w:eastAsia="Times New Roman" w:hAnsi="Times New Roman" w:cs="Times New Roman"/>
          <w:bCs/>
          <w:sz w:val="26"/>
          <w:szCs w:val="26"/>
        </w:rPr>
        <w:t>программу внеурочной деятельности</w:t>
      </w: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адаптированной основной образовательной программы для обучающихся с умственной отсталостью и реализуется внеурочное время в соответствии с правилами и нормами </w:t>
      </w:r>
      <w:proofErr w:type="spellStart"/>
      <w:r w:rsidRPr="00615002">
        <w:rPr>
          <w:rFonts w:ascii="Times New Roman" w:eastAsia="Times New Roman" w:hAnsi="Times New Roman" w:cs="Times New Roman"/>
          <w:sz w:val="26"/>
          <w:szCs w:val="26"/>
        </w:rPr>
        <w:t>САНПИНа</w:t>
      </w:r>
      <w:proofErr w:type="spellEnd"/>
      <w:r w:rsidRPr="0061500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15002" w:rsidRPr="00615002" w:rsidRDefault="00615002" w:rsidP="0061500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На изучение курса внеурочной деятельности «Азбука безопасности», отводится:                                                                                       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• количество часов в неделю -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1;   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6F1F2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•</w:t>
      </w:r>
      <w:r w:rsidRPr="00615002">
        <w:rPr>
          <w:rFonts w:ascii="Times New Roman" w:eastAsia="Times New Roman" w:hAnsi="Times New Roman" w:cs="Times New Roman"/>
          <w:sz w:val="26"/>
          <w:szCs w:val="26"/>
        </w:rPr>
        <w:t>количество часов в год –35.</w:t>
      </w:r>
    </w:p>
    <w:p w:rsidR="00964CD4" w:rsidRDefault="00964CD4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t>Требования к результатам освоения курса</w:t>
      </w: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«Азбука безопасности»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 w:rsidRPr="00615002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1. Личностные результаты: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ценить и принимать базовые ценности «добро», «семья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»,  «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>школа», «природа»;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воспитывать  уважение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к своей семье, родственникам, положительное отношение к школе, окружающим людям;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формировать освоение новой роли – роли ученика;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оценивать жизненные ситуации с точки зрения общечеловеческих норм (плохо, хорошо);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- формировать представления о здоровом образе жизни: элементарные гигиенические навыки, охранительные режимные моменты (пальчиковая и артикуляционная гимнастика,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физкультминутка,  прогулка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). 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i/>
          <w:sz w:val="26"/>
          <w:szCs w:val="26"/>
        </w:rPr>
        <w:t>Предметные результаты: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Понимать основные понятия «опасность», «безопасность», «чрезвычайная ситуация».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-Уметь передвигаться строем (парами) по улице.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Соблюдать правила дорожного движения.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Узнавать дорожные знаки: «Пешеходный переход», «Подземный переход», «Движение пешеходов запрещено», «Дети» и др.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Знать сигналы светофора для пешеходов (красный, зелёный).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Знать правила безопасного перехода улицы, перекрестка по светофору.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Знать и различать виды транспорта, элементарные правила поведения в транспорте, на остановке.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Уметь слышать инструкцию взрослых, действовать в соответствии с заданной инструкцией.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Понимать элементарные меры предосторожности в весенний, зимний, летний и осенний период.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Знать правила дорожного движения и уметь применять их в повседневной жизни.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Владеть основами безопасного поведения на пляже, при ледоходе, на зимней реке.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Знать и практически применять правила безопасности в помещении.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Знать правила эвакуации при чрезвычайных ситуациях и уметь применять их на практике.</w:t>
      </w: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t>Базовые учебные действия:</w:t>
      </w:r>
    </w:p>
    <w:p w:rsidR="00615002" w:rsidRPr="00615002" w:rsidRDefault="00615002" w:rsidP="006150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 w:rsidRPr="00615002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 xml:space="preserve">2 Регулятивные: </w:t>
      </w:r>
    </w:p>
    <w:p w:rsidR="00615002" w:rsidRPr="00615002" w:rsidRDefault="00615002" w:rsidP="0061500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организовывать своё рабочее место под руководством учителя;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уметь  слушать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и слышать собеседника, вести диалог;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-действовать согласно инструкции педагога;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 w:rsidRPr="00615002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 xml:space="preserve">3. Познавательные: 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- ориентироваться на листе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бумаги,  в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предлагаемых дидактических  и раздаточных материалах с помощью учителя;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-владеть элементарными основами безопасного образа жизнедеятельности;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уметь слышать и слушать, отвечать на элементарные вопросы учителя;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lastRenderedPageBreak/>
        <w:t>- владеть начальными сведениями о сущности и особенностях объектов и процессов в соответствии с содержанием учебного предмета «Основы безопасности жизнедеятельности».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владеть  умениями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и  навыками адекватного поведения в общественных местах.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 w:rsidRPr="00615002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 xml:space="preserve">4. Коммуникативные: 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-участвовать в диалоге не уроках;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оформлять свои мысли в устной речи;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- соблюдать простейшие нормы речевого этикета: произносить фразы прощания и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приветствия  при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встрече с людьми вне класса;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- уметь работать в парах, </w:t>
      </w:r>
      <w:proofErr w:type="spellStart"/>
      <w:r w:rsidRPr="00615002">
        <w:rPr>
          <w:rFonts w:ascii="Times New Roman" w:eastAsia="Times New Roman" w:hAnsi="Times New Roman" w:cs="Times New Roman"/>
          <w:sz w:val="26"/>
          <w:szCs w:val="26"/>
        </w:rPr>
        <w:t>микрогруппах</w:t>
      </w:r>
      <w:proofErr w:type="spellEnd"/>
      <w:r w:rsidRPr="00615002">
        <w:rPr>
          <w:rFonts w:ascii="Times New Roman" w:eastAsia="Times New Roman" w:hAnsi="Times New Roman" w:cs="Times New Roman"/>
          <w:sz w:val="26"/>
          <w:szCs w:val="26"/>
        </w:rPr>
        <w:t>, сотрудничать с одноклассниками, сверстниками, обучающимися школы.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15002" w:rsidRPr="00615002" w:rsidRDefault="00615002" w:rsidP="00615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Содержание учебного предмета (курса)</w:t>
      </w:r>
    </w:p>
    <w:p w:rsidR="00615002" w:rsidRPr="00615002" w:rsidRDefault="00615002" w:rsidP="00615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32"/>
      </w:tblGrid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Безопасность и защита человека в чрезвычайных ситуациях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Чрезвычайные ситуации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zh-CN"/>
              </w:rPr>
              <w:t>Основные мероприятия гражданской обороны по защите населения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Улица, полна неожиданностей.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Это должны знать все.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Безопасность на улице.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Наши верные друзья на улицах и дорогах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Мы пассажиры.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Опасные ситуации, возникающие в повседневной жизни, правила поведения учащихся.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Безопасность в помещении.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Безопасное поведение на воде.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Безопасное поведение на природе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Основы медицинских знаний и оказание первой медицинской помощи.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Болезни, их причины и связь с образом жизни</w:t>
            </w:r>
          </w:p>
        </w:tc>
      </w:tr>
      <w:tr w:rsidR="00615002" w:rsidRPr="00615002" w:rsidTr="00B817AD">
        <w:tc>
          <w:tcPr>
            <w:tcW w:w="12332" w:type="dxa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Первая медицинская помощь при отравлении пищевыми продуктами.</w:t>
            </w:r>
          </w:p>
        </w:tc>
      </w:tr>
    </w:tbl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64CD4" w:rsidRDefault="00964CD4" w:rsidP="0061500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t>Минимально достижимый уровень: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lastRenderedPageBreak/>
        <w:t>- знать основное понятие «опасность»;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знать сигналы светофора для пешеходов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-уметь передвигаться строем (парами) по улице.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узнавать дорожные знаки: «Пешеходный переход», «Подземный переход», «Движение пешеходов запрещено», «Дети» и др.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- различать виды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транспорта,  понимать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 элементарные правила поведения в транспорте, на остановке;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уметь эвакуироваться в чрезвычайных ситуациях.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t>Развитие жизненной компетенции: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- знать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свои  возможности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в безопасности своей жизни в школе, на улице, в помещении.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владеть социально-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бытовыми  и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гигиеническими умениями и навыками, необходимыми в повседневной жизни.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-владеть навыками коммуникации.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- знать и уважать элементарную систему ценностей семейного, школьного воспитания, владеть </w:t>
      </w:r>
      <w:proofErr w:type="gramStart"/>
      <w:r w:rsidRPr="00615002">
        <w:rPr>
          <w:rFonts w:ascii="Times New Roman" w:eastAsia="Times New Roman" w:hAnsi="Times New Roman" w:cs="Times New Roman"/>
          <w:sz w:val="26"/>
          <w:szCs w:val="26"/>
        </w:rPr>
        <w:t>новой  социальной</w:t>
      </w:r>
      <w:proofErr w:type="gram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 ролью – ролью ученика, соответствующей возрасту.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t>Перечень учебно-методической литературы</w:t>
      </w:r>
    </w:p>
    <w:p w:rsidR="00615002" w:rsidRPr="00615002" w:rsidRDefault="00615002" w:rsidP="0061500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15002">
        <w:rPr>
          <w:rFonts w:ascii="Times New Roman" w:eastAsia="Times New Roman" w:hAnsi="Times New Roman" w:cs="Times New Roman"/>
          <w:sz w:val="26"/>
          <w:szCs w:val="26"/>
        </w:rPr>
        <w:t>Программно</w:t>
      </w:r>
      <w:proofErr w:type="spell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– методические материалы: Основы безопасности жизнедеятельности / Сост. Б.И. Мишин. – М.: Дрофа, 1998. – 128с.</w:t>
      </w:r>
    </w:p>
    <w:p w:rsidR="00615002" w:rsidRPr="00615002" w:rsidRDefault="00615002" w:rsidP="006150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Программно-методические материалы. </w:t>
      </w:r>
      <w:proofErr w:type="spellStart"/>
      <w:r w:rsidRPr="00615002">
        <w:rPr>
          <w:rFonts w:ascii="Times New Roman" w:eastAsia="Times New Roman" w:hAnsi="Times New Roman" w:cs="Times New Roman"/>
          <w:sz w:val="26"/>
          <w:szCs w:val="26"/>
        </w:rPr>
        <w:t>Коррекционно</w:t>
      </w:r>
      <w:proofErr w:type="spellEnd"/>
      <w:r w:rsidRPr="00615002">
        <w:rPr>
          <w:rFonts w:ascii="Times New Roman" w:eastAsia="Times New Roman" w:hAnsi="Times New Roman" w:cs="Times New Roman"/>
          <w:sz w:val="26"/>
          <w:szCs w:val="26"/>
        </w:rPr>
        <w:t xml:space="preserve"> – развивающее обучение. Начальная школа. Сост. С.Г. Шевченко. – М.: Дрофа, 2001г.</w:t>
      </w:r>
    </w:p>
    <w:p w:rsidR="00615002" w:rsidRPr="00615002" w:rsidRDefault="00615002" w:rsidP="006150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С.Г. Шевченко. Основы безопасности жизнедеятельности: поурочные планы, 2 класс. – Волгоград: Учитель, 2009г.</w:t>
      </w:r>
    </w:p>
    <w:p w:rsidR="00615002" w:rsidRPr="00615002" w:rsidRDefault="00615002" w:rsidP="006150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00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Плакаты и наглядные пособия: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«Правила дорожной безопасности»;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«Дорожные знаки»;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«Улица полна неожиданностей»;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«Пешеходный переход»;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«Правила пожарной безопасности»;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«Опасность на зимней реке»</w:t>
      </w: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sz w:val="26"/>
          <w:szCs w:val="26"/>
        </w:rPr>
        <w:t>- «Я один дома».</w:t>
      </w:r>
    </w:p>
    <w:p w:rsidR="00964CD4" w:rsidRDefault="00964CD4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4CD4" w:rsidRDefault="00964CD4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4CD4" w:rsidRDefault="00964CD4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t>Тематическое планирование по внеурочной деятельности</w:t>
      </w: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«Азбука безопасности»</w:t>
      </w: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sz w:val="26"/>
          <w:szCs w:val="26"/>
        </w:rPr>
        <w:t>2класс</w:t>
      </w:r>
    </w:p>
    <w:tbl>
      <w:tblPr>
        <w:tblW w:w="137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247"/>
        <w:gridCol w:w="3685"/>
      </w:tblGrid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Тема раздела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Кол-во часов.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Безопасность и защита человека в чрезвычайных ситуациях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5ч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1.1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Чрезвычайные ситуации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1.2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zh-CN"/>
              </w:rPr>
              <w:t>Основные мероприятия гражданской обороны по защите населения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2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II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Улица, полна неожиданностей.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13ч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 w:eastAsia="ru-RU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2.1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Это должны знать все.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3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2.2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Безопасность на улице.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3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2.3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Наши верные друзья на улицах и дорогах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4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2.4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Мы пассажиры.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3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III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Опасные ситуации, возникающие в повседневной жизни, правила поведения учащихся.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13ч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 w:eastAsia="ru-RU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Безопасность в помещении.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4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Безопасное поведение на воде.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5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3.3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Безопасное поведение на природе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3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IV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Основы медицинских знаний и оказание первой медицинской помощи.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zh-CN"/>
              </w:rPr>
              <w:t>4ч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 w:eastAsia="ru-RU"/>
              </w:rPr>
              <w:t>4</w:t>
            </w: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.</w:t>
            </w: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Болезни, их причины и связь с образом жизни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2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4.2</w:t>
            </w: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Первая медицинская помощь при отравлении пищевыми продуктами.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zh-CN"/>
              </w:rPr>
              <w:t>2</w:t>
            </w:r>
          </w:p>
        </w:tc>
      </w:tr>
      <w:tr w:rsidR="00615002" w:rsidRPr="00615002" w:rsidTr="00B817AD">
        <w:tc>
          <w:tcPr>
            <w:tcW w:w="81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9247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ИТОГО</w:t>
            </w:r>
          </w:p>
        </w:tc>
        <w:tc>
          <w:tcPr>
            <w:tcW w:w="3685" w:type="dxa"/>
            <w:shd w:val="clear" w:color="auto" w:fill="auto"/>
          </w:tcPr>
          <w:p w:rsidR="00615002" w:rsidRPr="00615002" w:rsidRDefault="00615002" w:rsidP="00615002">
            <w:pPr>
              <w:tabs>
                <w:tab w:val="center" w:pos="56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35ч</w:t>
            </w:r>
          </w:p>
        </w:tc>
      </w:tr>
    </w:tbl>
    <w:p w:rsidR="00615002" w:rsidRPr="00615002" w:rsidRDefault="00615002" w:rsidP="00615002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964CD4" w:rsidRDefault="00964CD4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964CD4" w:rsidRDefault="00964CD4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15002">
        <w:rPr>
          <w:rFonts w:ascii="Times New Roman" w:eastAsia="Times New Roman" w:hAnsi="Times New Roman" w:cs="Times New Roman"/>
          <w:b/>
          <w:bCs/>
          <w:sz w:val="26"/>
          <w:szCs w:val="26"/>
        </w:rPr>
        <w:t>Календарно-тематическое планирование факультативного курса (по ФГОС)</w:t>
      </w:r>
    </w:p>
    <w:p w:rsidR="00615002" w:rsidRPr="00615002" w:rsidRDefault="00615002" w:rsidP="006150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tbl>
      <w:tblPr>
        <w:tblStyle w:val="1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977"/>
        <w:gridCol w:w="1559"/>
        <w:gridCol w:w="2410"/>
        <w:gridCol w:w="2268"/>
        <w:gridCol w:w="1276"/>
        <w:gridCol w:w="1417"/>
      </w:tblGrid>
      <w:tr w:rsidR="00615002" w:rsidRPr="00615002" w:rsidTr="00B817AD">
        <w:trPr>
          <w:trHeight w:val="8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№п/п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002" w:rsidRPr="00615002" w:rsidRDefault="00615002" w:rsidP="00615002">
            <w:pPr>
              <w:ind w:right="25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Название разделов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002" w:rsidRPr="00615002" w:rsidRDefault="00615002" w:rsidP="00615002">
            <w:pPr>
              <w:ind w:right="25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Тема занятий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часов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Основные формы  организации учебных занятий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Основные виды учебной деятельности обучающихся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02" w:rsidRPr="00615002" w:rsidRDefault="00615002" w:rsidP="0061500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проведения</w:t>
            </w:r>
          </w:p>
        </w:tc>
      </w:tr>
      <w:tr w:rsidR="00615002" w:rsidRPr="00615002" w:rsidTr="00B817AD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Факт</w:t>
            </w:r>
          </w:p>
        </w:tc>
      </w:tr>
      <w:tr w:rsidR="00615002" w:rsidRPr="00615002" w:rsidTr="00B817AD">
        <w:trPr>
          <w:trHeight w:val="815"/>
        </w:trPr>
        <w:tc>
          <w:tcPr>
            <w:tcW w:w="1545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02" w:rsidRPr="00615002" w:rsidRDefault="00615002" w:rsidP="0061500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Безопасность и защита человека в чрезвычайных ситуациях</w:t>
            </w: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00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Чрезвычайные ситуации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Город, в котором мы живём. Чрезвычайные ситуации.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FC4FC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Беседа, викторина.</w:t>
            </w:r>
          </w:p>
        </w:tc>
        <w:tc>
          <w:tcPr>
            <w:tcW w:w="2268" w:type="dxa"/>
            <w:vMerge w:val="restart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Понимать основные понятия «опасность», «безопасность», «чрезвычайная ситуация».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Чрезвычайная ситуация – что это? Общие понятия опасности и чрезвычайной ситуации.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Просмотр фильма, беседа.</w:t>
            </w:r>
          </w:p>
        </w:tc>
        <w:tc>
          <w:tcPr>
            <w:tcW w:w="2268" w:type="dxa"/>
            <w:vMerge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Наводнения, причины наводнений. Мероприятия по защите от наводнений.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Просмотр фильма, беседа</w:t>
            </w:r>
          </w:p>
        </w:tc>
        <w:tc>
          <w:tcPr>
            <w:tcW w:w="2268" w:type="dxa"/>
            <w:vMerge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Основные мероприятия гражданской обороны по защите населения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Оповещение населения о чрезвычайных ситуациях. Сигнал «Внимание всем!»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Беседа, игра.</w:t>
            </w:r>
          </w:p>
        </w:tc>
        <w:tc>
          <w:tcPr>
            <w:tcW w:w="2268" w:type="dxa"/>
            <w:vMerge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01.10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Что необходимо делать по сигналу «Внимание всем!»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Практическая  работа.</w:t>
            </w:r>
          </w:p>
        </w:tc>
        <w:tc>
          <w:tcPr>
            <w:tcW w:w="2268" w:type="dxa"/>
            <w:vMerge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08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Улица полна неожиданностей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Зачем нужно знать правила безопасного </w:t>
            </w: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поведения на улицах и дорогах.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Экскурсия на улицу</w:t>
            </w:r>
          </w:p>
        </w:tc>
        <w:tc>
          <w:tcPr>
            <w:tcW w:w="2268" w:type="dxa"/>
            <w:vMerge w:val="restart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Уметь передвигаться </w:t>
            </w: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строем (парами) по улице.</w:t>
            </w:r>
          </w:p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Соблюдать правила дорожного движения.</w:t>
            </w:r>
          </w:p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15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Будь внимательным и осторожным.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  <w:vMerge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Где можно и где нельзя играть.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сигналы светофора для пешеходов (красный, зелёный)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Безопасность на улице. Переход и светофор.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Беседа, игра.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Узнавать дорожные знаки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.11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Мы – пешеходы! Практическое занятие. Как правильно переходить дорогу.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Практ</w:t>
            </w:r>
            <w:proofErr w:type="spellEnd"/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 занятие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.11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Безопасный путь в школу и домой.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Узнавать дорожные знаки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.11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Наши верные друзья на улицах и дорогах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Сигналы регулирования дорожного движения.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Беседа, игра.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Узнавать дорожные знаки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03.12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Виды перекрёстков.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Беседа, игра.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Узнавать дорожные знаки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.12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Знакомство с дорожными знаками. «Пешеходная дорожка»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Беседа, игра 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Узнавать дорожные знаки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.12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Урок - викторина. «Дорожные знаки»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викторина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правила безопасного перехода улицы, перекрестка по светофору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.12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Мы пассажиры.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Виды транспорта: пассажирский и специальный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Просмотр фильма, беседа.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правила безопасного перехода улицы, перекрестка по светофору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14.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Правила поведения в транспорте.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правила поведения на дороге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.01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Обобщающий урок по теме «Улица, полна неожиданностей»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правила поведения на дороге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.01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Опасные ситуации, возникающие в повседневной жизни, правила поведения учащихся.</w:t>
            </w:r>
            <w:r w:rsidRPr="0061500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Безопасность в помещении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Какие опасности подстерегают нас в помещении.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правила поведения на дороге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04.02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Основные правила пожарной безопасности.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Знать и различать виды транспорта, элементарные правила поведения в </w:t>
            </w: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транспорте, на остановке.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11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.02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Детские шалости с огнём.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и различать виды транспорта, элементарные правила поведения в транспорте, на остановке.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.02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Действия при пожаре дома, в школе, транспорте.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Владеть основами безопасного поведения во время прогулки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.02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Безопасное поведение на воде</w:t>
            </w:r>
            <w:r w:rsidRPr="006150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Правила и меры безопасного поведения на воде в осенний периоды.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Владеть основами безопасного поведения во время прогулки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04.03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Чем опасны водоемы зимой. Меры предосторожности при движении по льду водоемов.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информации, беседа.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Понимать элементарные меры предосторожности в весенний период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.03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Правила и меры безопасного поведения на воде в весенний период.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Беседа, игра.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правила безопасности во время каникул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.03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Меры безопасного поведения на воде в летний период. Правила поведения на пляже.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</w:t>
            </w:r>
          </w:p>
        </w:tc>
        <w:tc>
          <w:tcPr>
            <w:tcW w:w="2268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Владеть основами безопасного поведения на пляже, при </w:t>
            </w: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ледоходе, на зимней реке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01.04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27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Основные спасательные средства.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Устный журнал.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Владеть основами безопасного поведения на пляже, при ледоходе, на зимней реке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.04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Безопасное поведение на природе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Опасные ситуации в природе: дождь, гроза, снегопад и др. Правила поведения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и практически применять правила безопасности в помещении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.04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Ядовитые растения, грибы, ягоды, меры безопасности.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Практ</w:t>
            </w:r>
            <w:proofErr w:type="spellEnd"/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. занятие</w:t>
            </w:r>
          </w:p>
        </w:tc>
        <w:tc>
          <w:tcPr>
            <w:tcW w:w="2268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и практически применять правила безопасности в помещении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.04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FC4FCB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Опасные животные и насекомые. Правила поведения при встрече с опасными животными и насекомыми, меры защиты от них.</w:t>
            </w:r>
          </w:p>
        </w:tc>
        <w:tc>
          <w:tcPr>
            <w:tcW w:w="1559" w:type="dxa"/>
            <w:vAlign w:val="center"/>
          </w:tcPr>
          <w:p w:rsidR="00615002" w:rsidRPr="00615002" w:rsidRDefault="00FC4FCB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</w:t>
            </w:r>
          </w:p>
        </w:tc>
        <w:tc>
          <w:tcPr>
            <w:tcW w:w="2268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правила эвакуации при чрезвычайных ситуациях и уметь применять их на практике.</w:t>
            </w:r>
          </w:p>
        </w:tc>
        <w:tc>
          <w:tcPr>
            <w:tcW w:w="1276" w:type="dxa"/>
          </w:tcPr>
          <w:p w:rsidR="00615002" w:rsidRPr="00615002" w:rsidRDefault="00B817AD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.04</w:t>
            </w:r>
          </w:p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FC4FCB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Основы медицинских знаний и оказание первой медицинской помощи.</w:t>
            </w:r>
            <w:r w:rsidRPr="0061500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Болезни, их </w:t>
            </w:r>
            <w:r w:rsidRPr="0061500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lastRenderedPageBreak/>
              <w:t>причины и связь с образом жизни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От чего зависит наше здоровье..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</w:t>
            </w:r>
          </w:p>
        </w:tc>
        <w:tc>
          <w:tcPr>
            <w:tcW w:w="2268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Знать правила эвакуации при чрезвычайных ситуациях и </w:t>
            </w: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уметь применять их на практике.</w:t>
            </w:r>
          </w:p>
        </w:tc>
        <w:tc>
          <w:tcPr>
            <w:tcW w:w="1276" w:type="dxa"/>
          </w:tcPr>
          <w:p w:rsidR="00615002" w:rsidRPr="00615002" w:rsidRDefault="00FC4FCB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06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.05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FC4FCB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32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Болезни и их возможные причины. Пути передачи инфекционных заболеваний.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</w:t>
            </w:r>
          </w:p>
        </w:tc>
        <w:tc>
          <w:tcPr>
            <w:tcW w:w="2268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Знать и уметь применять их на практике.</w:t>
            </w:r>
          </w:p>
        </w:tc>
        <w:tc>
          <w:tcPr>
            <w:tcW w:w="1276" w:type="dxa"/>
          </w:tcPr>
          <w:p w:rsidR="00615002" w:rsidRPr="00615002" w:rsidRDefault="00FC4FCB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.05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FC4FCB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Первая медицинская помощь при отравлении пищевыми продуктами.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Отравления. Причины и признаки отравлений. Первая помощь при отравлении грибами.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</w:t>
            </w:r>
          </w:p>
        </w:tc>
        <w:tc>
          <w:tcPr>
            <w:tcW w:w="2268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и научиться показать первую помощь</w:t>
            </w:r>
          </w:p>
        </w:tc>
        <w:tc>
          <w:tcPr>
            <w:tcW w:w="1276" w:type="dxa"/>
          </w:tcPr>
          <w:p w:rsidR="00615002" w:rsidRPr="00615002" w:rsidRDefault="00FC4FCB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.05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15002" w:rsidRPr="00615002" w:rsidTr="00B817AD">
        <w:tc>
          <w:tcPr>
            <w:tcW w:w="567" w:type="dxa"/>
          </w:tcPr>
          <w:p w:rsidR="00615002" w:rsidRPr="00615002" w:rsidRDefault="00FC4FCB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97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Укусы насекомых. Первая помощь</w:t>
            </w:r>
          </w:p>
        </w:tc>
        <w:tc>
          <w:tcPr>
            <w:tcW w:w="1559" w:type="dxa"/>
            <w:vAlign w:val="center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15002" w:rsidRPr="00615002" w:rsidRDefault="00615002" w:rsidP="006150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Calibri" w:hAnsi="Times New Roman" w:cs="Times New Roman"/>
                <w:sz w:val="26"/>
                <w:szCs w:val="26"/>
              </w:rPr>
              <w:t>Работа с источниками информации</w:t>
            </w:r>
          </w:p>
        </w:tc>
        <w:tc>
          <w:tcPr>
            <w:tcW w:w="2268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и научиться показать первую помощь.</w:t>
            </w:r>
          </w:p>
        </w:tc>
        <w:tc>
          <w:tcPr>
            <w:tcW w:w="1276" w:type="dxa"/>
          </w:tcPr>
          <w:p w:rsidR="00615002" w:rsidRPr="00615002" w:rsidRDefault="00FC4FCB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  <w:r w:rsidR="00615002" w:rsidRPr="00615002">
              <w:rPr>
                <w:rFonts w:ascii="Times New Roman" w:eastAsia="Times New Roman" w:hAnsi="Times New Roman" w:cs="Times New Roman"/>
                <w:sz w:val="26"/>
                <w:szCs w:val="26"/>
              </w:rPr>
              <w:t>.05</w:t>
            </w:r>
          </w:p>
        </w:tc>
        <w:tc>
          <w:tcPr>
            <w:tcW w:w="1417" w:type="dxa"/>
          </w:tcPr>
          <w:p w:rsidR="00615002" w:rsidRPr="00615002" w:rsidRDefault="00615002" w:rsidP="006150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15002" w:rsidRPr="00615002" w:rsidRDefault="00615002" w:rsidP="006150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84ED8" w:rsidRDefault="00684ED8"/>
    <w:sectPr w:rsidR="00684ED8" w:rsidSect="006150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51A28"/>
    <w:multiLevelType w:val="hybridMultilevel"/>
    <w:tmpl w:val="C350565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5CE"/>
    <w:rsid w:val="000F2337"/>
    <w:rsid w:val="00615002"/>
    <w:rsid w:val="00684ED8"/>
    <w:rsid w:val="006F1F23"/>
    <w:rsid w:val="00964CD4"/>
    <w:rsid w:val="00B817AD"/>
    <w:rsid w:val="00DF25CE"/>
    <w:rsid w:val="00FC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88C3B"/>
  <w15:chartTrackingRefBased/>
  <w15:docId w15:val="{291A1244-C015-4C70-97FA-E0BE0E05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15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15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6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первый</cp:lastModifiedBy>
  <cp:revision>10</cp:revision>
  <dcterms:created xsi:type="dcterms:W3CDTF">2020-09-04T07:07:00Z</dcterms:created>
  <dcterms:modified xsi:type="dcterms:W3CDTF">2020-12-28T06:18:00Z</dcterms:modified>
</cp:coreProperties>
</file>